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c616a6110135f0ed1b44038ddcdfb623a13ccd8"/>
      <w:r>
        <w:t xml:space="preserve">The Head Lice School Response Framework™: Quick Check Poster</w:t>
      </w:r>
      <w:bookmarkEnd w:id="20"/>
    </w:p>
    <w:p>
      <w:pPr>
        <w:pStyle w:val="FirstParagraph"/>
      </w:pPr>
      <w:r>
        <w:rPr>
          <w:b/>
        </w:rPr>
        <w:t xml:space="preserve">Issued:</w:t>
      </w:r>
      <w:r>
        <w:t xml:space="preserve"> </w:t>
      </w:r>
      <w:r>
        <w:t xml:space="preserve">February 2026 |</w:t>
      </w:r>
      <w:r>
        <w:t xml:space="preserve"> </w:t>
      </w:r>
      <w:r>
        <w:rPr>
          <w:b/>
        </w:rPr>
        <w:t xml:space="preserve">Version 1.0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common.-manageable.-treatable."/>
      <w:r>
        <w:t xml:space="preserve">Common. Manageable. Treatable.</w:t>
      </w:r>
      <w:bookmarkEnd w:id="21"/>
    </w:p>
    <w:p>
      <w:pPr>
        <w:pStyle w:val="Heading3"/>
      </w:pPr>
      <w:bookmarkStart w:id="22" w:name="where-to-check"/>
      <w:r>
        <w:t xml:space="preserve">1. Where to Check</w:t>
      </w:r>
      <w:bookmarkEnd w:id="22"/>
    </w:p>
    <w:p>
      <w:pPr>
        <w:pStyle w:val="FirstParagraph"/>
      </w:pPr>
      <w:r>
        <w:t xml:space="preserve">Perform a thorough visual check in these key areas where head lice are most commonly found: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Behind the Ears:</w:t>
      </w:r>
      <w:r>
        <w:t xml:space="preserve"> </w:t>
      </w:r>
      <w:r>
        <w:t xml:space="preserve">A warm, sheltered area favored by live lice.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Nape of the Neck:</w:t>
      </w:r>
      <w:r>
        <w:t xml:space="preserve"> </w:t>
      </w:r>
      <w:r>
        <w:t xml:space="preserve">The most frequent site for both live lice and nits (eggs).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The Crown:</w:t>
      </w:r>
      <w:r>
        <w:t xml:space="preserve"> </w:t>
      </w:r>
      <w:r>
        <w:t xml:space="preserve">Check along hair partings under bright, natural light.</w:t>
      </w:r>
    </w:p>
    <w:p>
      <w:pPr>
        <w:pStyle w:val="Heading3"/>
      </w:pPr>
      <w:bookmarkStart w:id="23" w:name="what-to-look-for"/>
      <w:r>
        <w:t xml:space="preserve">2. What to Look For</w:t>
      </w:r>
      <w:bookmarkEnd w:id="23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Indicator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Appearance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Key Characteristic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Live Lice</w:t>
            </w:r>
          </w:p>
        </w:tc>
        <w:tc>
          <w:p>
            <w:pPr>
              <w:pStyle w:val="Compact"/>
              <w:jc w:val="left"/>
            </w:pPr>
            <w:r>
              <w:t xml:space="preserve">Small, sesame-seed sized insects.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They move.</w:t>
            </w:r>
            <w:r>
              <w:t xml:space="preserve"> </w:t>
            </w:r>
            <w:r>
              <w:t xml:space="preserve">They do not jump or fly; they crawl quickly away from light.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Nits (Eggs)</w:t>
            </w:r>
          </w:p>
        </w:tc>
        <w:tc>
          <w:p>
            <w:pPr>
              <w:pStyle w:val="Compact"/>
              <w:jc w:val="left"/>
            </w:pPr>
            <w:r>
              <w:t xml:space="preserve">Tiny, oval-shaped specks.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They are fixed.</w:t>
            </w:r>
            <w:r>
              <w:t xml:space="preserve"> </w:t>
            </w:r>
            <w:r>
              <w:t xml:space="preserve">Firmly glued to one side of the hair shaft; they do not flick away.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Dandruff</w:t>
            </w:r>
          </w:p>
        </w:tc>
        <w:tc>
          <w:p>
            <w:pPr>
              <w:pStyle w:val="Compact"/>
              <w:jc w:val="left"/>
            </w:pPr>
            <w:r>
              <w:t xml:space="preserve">Irregular, flaky white or grey specks.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They move easily.</w:t>
            </w:r>
            <w:r>
              <w:t xml:space="preserve"> </w:t>
            </w:r>
            <w:r>
              <w:t xml:space="preserve">Dandruff or dry skin will slide off the hair or flick away easily.</w:t>
            </w:r>
          </w:p>
        </w:tc>
      </w:tr>
    </w:tbl>
    <w:p>
      <w:pPr>
        <w:pStyle w:val="Heading3"/>
      </w:pPr>
      <w:bookmarkStart w:id="24" w:name="calm-structured-action"/>
      <w:r>
        <w:t xml:space="preserve">3. Calm &amp; Structured Action</w:t>
      </w:r>
      <w:bookmarkEnd w:id="24"/>
    </w:p>
    <w:p>
      <w:pPr>
        <w:pStyle w:val="FirstParagraph"/>
      </w:pPr>
      <w:r>
        <w:t xml:space="preserve">If you identify live lice or nits: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Stay Calm:</w:t>
      </w:r>
      <w:r>
        <w:t xml:space="preserve"> </w:t>
      </w:r>
      <w:r>
        <w:t xml:space="preserve">Head lice are a normal part of school life and do not spread disease.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Start Treatment:</w:t>
      </w:r>
      <w:r>
        <w:t xml:space="preserve"> </w:t>
      </w:r>
      <w:r>
        <w:t xml:space="preserve">Use an over-the-counter treatment or consult your pharmacist promptly.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Inform the School:</w:t>
      </w:r>
      <w:r>
        <w:t xml:space="preserve"> </w:t>
      </w:r>
      <w:r>
        <w:t xml:space="preserve">Let the office know so we can follow our standardized communication framework.</w:t>
      </w:r>
    </w:p>
    <w:p>
      <w:pPr>
        <w:pStyle w:val="Heading3"/>
      </w:pPr>
      <w:bookmarkStart w:id="25" w:name="optional-triage-support"/>
      <w:r>
        <w:t xml:space="preserve">4. Optional Triage Support</w:t>
      </w:r>
      <w:bookmarkEnd w:id="25"/>
    </w:p>
    <w:p>
      <w:pPr>
        <w:pStyle w:val="FirstParagraph"/>
      </w:pPr>
      <w:r>
        <w:t xml:space="preserve">For a fast, non-diagnostic first check, you can use the free AI triage tool at:</w:t>
      </w:r>
      <w:r>
        <w:t xml:space="preserve"> </w:t>
      </w:r>
      <w:hyperlink r:id="rId26">
        <w:r>
          <w:rPr>
            <w:rStyle w:val="Hyperlink"/>
            <w:b/>
          </w:rPr>
          <w:t xml:space="preserve">headlicechecker.com</w:t>
        </w:r>
      </w:hyperlink>
      <w:r>
        <w:t xml:space="preserve"> </w:t>
      </w:r>
      <w:r>
        <w:rPr>
          <w:i/>
        </w:rPr>
        <w:t xml:space="preserve">Upload a clear close-up photo in bright light for an indicative result in seconds.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Version 1.0 | Issued: February 2026 | HeadLiceChecker.com</w:t>
      </w:r>
      <w:r>
        <w:t xml:space="preserve"> </w:t>
      </w:r>
      <w:r>
        <w:rPr>
          <w:b/>
        </w:rPr>
        <w:t xml:space="preserve">The Head Lice School Response Framework™ – AI-powered triage support for families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headlicechecker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headlicechecke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2026-02-25T12:08:00Z</dcterms:created>
  <dcterms:modified xsi:type="dcterms:W3CDTF">2026-02-25T12:08:00Z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